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92-521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887B11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 </w:t>
      </w:r>
      <w:r w:rsidR="00D646D6">
        <w:rPr>
          <w:rFonts w:ascii="Times New Roman" w:hAnsi="Times New Roman" w:cs="Times New Roman"/>
          <w:b/>
          <w:sz w:val="24"/>
          <w:szCs w:val="24"/>
          <w:u w:val="single"/>
        </w:rPr>
        <w:t>lekkich samochodów specjalnych</w:t>
      </w:r>
      <w:r w:rsidR="00B67C31" w:rsidRPr="00887B11">
        <w:rPr>
          <w:rFonts w:ascii="Times New Roman" w:hAnsi="Times New Roman" w:cs="Times New Roman"/>
          <w:b/>
          <w:sz w:val="24"/>
          <w:szCs w:val="24"/>
          <w:u w:val="single"/>
        </w:rPr>
        <w:t>’’</w:t>
      </w:r>
      <w:r w:rsidR="00916481">
        <w:rPr>
          <w:rFonts w:ascii="Times New Roman" w:hAnsi="Times New Roman" w:cs="Times New Roman"/>
          <w:b/>
          <w:sz w:val="24"/>
          <w:szCs w:val="24"/>
          <w:u w:val="single"/>
        </w:rPr>
        <w:t>, sprawa nr WL.2370.9</w:t>
      </w:r>
      <w:bookmarkStart w:id="0" w:name="_GoBack"/>
      <w:bookmarkEnd w:id="0"/>
      <w:r w:rsidR="00BF0FAA" w:rsidRPr="00887B11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765" w:rsidRPr="006168B1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616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3C3F65"/>
    <w:rsid w:val="004376F1"/>
    <w:rsid w:val="00535AAB"/>
    <w:rsid w:val="00547C9D"/>
    <w:rsid w:val="006168B1"/>
    <w:rsid w:val="00723134"/>
    <w:rsid w:val="007D3CFF"/>
    <w:rsid w:val="00806198"/>
    <w:rsid w:val="00887B11"/>
    <w:rsid w:val="008B7F3A"/>
    <w:rsid w:val="00916481"/>
    <w:rsid w:val="009167A6"/>
    <w:rsid w:val="00AC2E81"/>
    <w:rsid w:val="00B67C31"/>
    <w:rsid w:val="00BE0779"/>
    <w:rsid w:val="00BF0FAA"/>
    <w:rsid w:val="00CC7CD1"/>
    <w:rsid w:val="00D20612"/>
    <w:rsid w:val="00D646D6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E7C1-F661-4076-BAC7-D04D3E43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26</cp:revision>
  <dcterms:created xsi:type="dcterms:W3CDTF">2021-04-06T11:30:00Z</dcterms:created>
  <dcterms:modified xsi:type="dcterms:W3CDTF">2022-08-17T08:58:00Z</dcterms:modified>
</cp:coreProperties>
</file>